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948045" cy="8301690"/>
            <wp:effectExtent l="19050" t="0" r="0" b="0"/>
            <wp:docPr id="2" name="Рисунок 2" descr="C:\Users\1\Desktop\фото лагерь 2024\титул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лагерь 2024\титул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30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86483D" w:rsidRDefault="0086483D" w:rsidP="007005F8">
      <w:pPr>
        <w:jc w:val="center"/>
        <w:rPr>
          <w:rFonts w:eastAsia="Times New Roman" w:cs="Times New Roman"/>
          <w:b/>
          <w:sz w:val="28"/>
          <w:szCs w:val="28"/>
        </w:rPr>
      </w:pPr>
    </w:p>
    <w:p w:rsidR="0057724E" w:rsidRPr="007005F8" w:rsidRDefault="00585438" w:rsidP="007005F8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9C3A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9C3A9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9C3A9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9C3A9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9C3A9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9C3A98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9D0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9D04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</w:pPr>
            <w: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D04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9C3A9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9C3A9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9C3A98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9C3A98">
              <w:rPr>
                <w:sz w:val="28"/>
                <w:szCs w:val="28"/>
              </w:rPr>
              <w:t>3</w:t>
            </w: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</w:t>
      </w:r>
      <w:r w:rsidR="00BB1221">
        <w:rPr>
          <w:rFonts w:eastAsia="Times New Roman" w:cs="Times New Roman"/>
          <w:color w:val="000000"/>
          <w:sz w:val="28"/>
          <w:szCs w:val="28"/>
        </w:rPr>
        <w:t>ограмма) подготовлена МБОУ ООШ с</w:t>
      </w:r>
      <w:proofErr w:type="gramStart"/>
      <w:r w:rsidR="00BB1221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="00BB1221">
        <w:rPr>
          <w:rFonts w:eastAsia="Times New Roman" w:cs="Times New Roman"/>
          <w:color w:val="000000"/>
          <w:sz w:val="28"/>
          <w:szCs w:val="28"/>
        </w:rPr>
        <w:t xml:space="preserve">ольшой </w:t>
      </w:r>
      <w:proofErr w:type="spellStart"/>
      <w:r w:rsidR="00BB1221">
        <w:rPr>
          <w:rFonts w:eastAsia="Times New Roman" w:cs="Times New Roman"/>
          <w:color w:val="000000"/>
          <w:sz w:val="28"/>
          <w:szCs w:val="28"/>
        </w:rPr>
        <w:t>Умыс</w:t>
      </w:r>
      <w:proofErr w:type="spellEnd"/>
      <w:r w:rsidR="00BB122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r w:rsidRPr="00BB1221">
        <w:rPr>
          <w:rFonts w:eastAsia="Times New Roman" w:cs="Times New Roman"/>
          <w:sz w:val="28"/>
        </w:rPr>
        <w:t xml:space="preserve">к </w:t>
      </w:r>
      <w:r w:rsidRPr="00BB1221">
        <w:rPr>
          <w:rFonts w:eastAsia="Times New Roman" w:cs="Times New Roman"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7C1710">
        <w:rPr>
          <w:rFonts w:eastAsia="Times New Roman" w:cs="Times New Roman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C1710">
        <w:rPr>
          <w:rFonts w:eastAsia="Times New Roman" w:cs="Times New Roman"/>
          <w:sz w:val="28"/>
          <w:highlight w:val="white"/>
        </w:rPr>
        <w:t>оздоровления</w:t>
      </w:r>
      <w:proofErr w:type="gramEnd"/>
      <w:r w:rsidRPr="007C1710">
        <w:rPr>
          <w:rFonts w:eastAsia="Times New Roman" w:cs="Times New Roman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lastRenderedPageBreak/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BB1221" w:rsidRDefault="00BB1221" w:rsidP="00BB122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BB1221" w:rsidRDefault="00BB1221" w:rsidP="00BB1221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BB1221" w:rsidRDefault="00BB1221" w:rsidP="00BB1221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B1221" w:rsidRDefault="00BB1221" w:rsidP="00BB122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BB1221" w:rsidRDefault="00BB1221" w:rsidP="00BB122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B1221" w:rsidRDefault="00BB1221" w:rsidP="00BB1221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B1221" w:rsidRDefault="00BB1221" w:rsidP="00BB1221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BB1221" w:rsidP="00BB122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 w:rsidR="00585438"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 w:rsidR="00585438">
        <w:rPr>
          <w:rFonts w:eastAsia="Times New Roman" w:cs="Times New Roman"/>
          <w:b/>
          <w:color w:val="000000"/>
          <w:sz w:val="28"/>
        </w:rPr>
        <w:t>цель воспитания</w:t>
      </w:r>
      <w:r w:rsidR="00585438"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 w:rsidR="00585438">
        <w:rPr>
          <w:rFonts w:eastAsia="Times New Roman" w:cs="Times New Roman"/>
          <w:color w:val="000000"/>
          <w:sz w:val="28"/>
        </w:rPr>
        <w:t>социализации</w:t>
      </w:r>
      <w:proofErr w:type="gramEnd"/>
      <w:r w:rsidR="00585438"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eastAsia="Times New Roman"/>
          <w:color w:val="000000"/>
          <w:sz w:val="28"/>
        </w:rPr>
        <w:t>системно-деятельностный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FE4F1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E609EB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 функционирует в течение короткого промежутка времени; максимальный период не превышает 45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огонек </w:t>
      </w:r>
      <w:r>
        <w:rPr>
          <w:sz w:val="28"/>
          <w:szCs w:val="28"/>
        </w:rPr>
        <w:lastRenderedPageBreak/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Pr="00267D11" w:rsidRDefault="00585438" w:rsidP="00267D1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7724E">
      <w:pPr>
        <w:spacing w:line="360" w:lineRule="auto"/>
        <w:ind w:firstLine="520"/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09EB" w:rsidRPr="00267D11" w:rsidRDefault="00585438" w:rsidP="00267D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 w:rsidRPr="0039240D">
        <w:rPr>
          <w:rFonts w:eastAsia="Arial" w:cs="Times New Roman"/>
          <w:sz w:val="28"/>
          <w:szCs w:val="28"/>
          <w:shd w:val="clear" w:color="auto" w:fill="FBFBFB"/>
        </w:rPr>
        <w:lastRenderedPageBreak/>
        <w:t>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57724E" w:rsidRDefault="0058543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</w:t>
      </w:r>
      <w:proofErr w:type="gramStart"/>
      <w:r>
        <w:rPr>
          <w:rFonts w:eastAsia="Times New Roman" w:cs="Times New Roman"/>
          <w:color w:val="000000"/>
          <w:sz w:val="28"/>
        </w:rPr>
        <w:t xml:space="preserve"> </w:t>
      </w:r>
      <w:r w:rsidR="007005F8">
        <w:rPr>
          <w:rFonts w:eastAsia="Times New Roman" w:cs="Times New Roman"/>
          <w:color w:val="000000"/>
          <w:sz w:val="28"/>
        </w:rPr>
        <w:t>: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7005F8">
        <w:rPr>
          <w:rFonts w:eastAsia="Times New Roman" w:cs="Times New Roman"/>
          <w:bCs/>
          <w:color w:val="000000"/>
          <w:sz w:val="28"/>
        </w:rPr>
        <w:t>: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lastRenderedPageBreak/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proofErr w:type="gramStart"/>
      <w:r>
        <w:rPr>
          <w:rFonts w:eastAsia="Times New Roman" w:cs="Times New Roman"/>
          <w:color w:val="000000"/>
          <w:sz w:val="28"/>
        </w:rPr>
        <w:t xml:space="preserve"> </w:t>
      </w:r>
      <w:r w:rsidR="007005F8">
        <w:rPr>
          <w:rFonts w:eastAsia="Times New Roman" w:cs="Times New Roman"/>
          <w:color w:val="000000"/>
          <w:sz w:val="28"/>
        </w:rPr>
        <w:t>.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7005F8">
        <w:rPr>
          <w:b/>
          <w:bCs/>
          <w:sz w:val="28"/>
          <w:szCs w:val="28"/>
        </w:rPr>
        <w:t xml:space="preserve"> «НЕПОСЕДЫ»</w:t>
      </w:r>
    </w:p>
    <w:p w:rsidR="0057724E" w:rsidRDefault="00226709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585438"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7224F5" w:rsidRPr="007224F5" w:rsidRDefault="00267D11" w:rsidP="007224F5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7224F5" w:rsidTr="007224F5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7224F5" w:rsidTr="007224F5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7224F5" w:rsidRDefault="007224F5" w:rsidP="007224F5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7224F5" w:rsidTr="007224F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 Будущее России»</w:t>
            </w:r>
          </w:p>
        </w:tc>
      </w:tr>
      <w:tr w:rsidR="007224F5" w:rsidTr="007224F5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jc w:val="both"/>
            </w:pPr>
            <w:r>
              <w:t>1 июня -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226709" w:rsidP="007224F5">
            <w:pPr>
              <w:jc w:val="center"/>
            </w:pPr>
            <w:r>
              <w:t>01.06.2024</w:t>
            </w:r>
            <w:r w:rsidR="007224F5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67D11" w:rsidP="007224F5">
            <w:pPr>
              <w:jc w:val="both"/>
            </w:pPr>
            <w:r>
              <w:t xml:space="preserve">6 июня </w:t>
            </w:r>
            <w:proofErr w:type="gramStart"/>
            <w:r>
              <w:t>-Д</w:t>
            </w:r>
            <w:proofErr w:type="gramEnd"/>
            <w:r>
              <w:t>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67D1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26709" w:rsidP="007224F5">
            <w:pPr>
              <w:jc w:val="center"/>
            </w:pPr>
            <w:r>
              <w:t>10.06.2024 – 12.06.2024</w:t>
            </w:r>
            <w:r w:rsidR="007224F5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67D1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26709" w:rsidP="007224F5">
            <w:pPr>
              <w:jc w:val="center"/>
            </w:pPr>
            <w:r>
              <w:t>21.06.2024</w:t>
            </w:r>
            <w:r w:rsidR="007224F5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67D1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:rsidR="007224F5" w:rsidRDefault="007224F5" w:rsidP="007224F5">
            <w:pPr>
              <w:jc w:val="both"/>
            </w:pPr>
            <w:r>
              <w:t xml:space="preserve">мероприятий «Беседы о </w:t>
            </w:r>
          </w:p>
          <w:p w:rsidR="007224F5" w:rsidRDefault="007224F5" w:rsidP="007224F5">
            <w:pPr>
              <w:jc w:val="both"/>
            </w:pPr>
            <w:r>
              <w:t>важном»:</w:t>
            </w:r>
          </w:p>
          <w:p w:rsidR="007224F5" w:rsidRDefault="007224F5" w:rsidP="007224F5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:rsidR="007224F5" w:rsidRDefault="007224F5" w:rsidP="007224F5">
            <w:pPr>
              <w:jc w:val="both"/>
            </w:pPr>
            <w:r>
              <w:t xml:space="preserve">2. «Взрослый разговор о </w:t>
            </w:r>
          </w:p>
          <w:p w:rsidR="007224F5" w:rsidRDefault="007224F5" w:rsidP="007224F5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:rsidR="007224F5" w:rsidRDefault="007224F5" w:rsidP="007224F5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:rsidR="007224F5" w:rsidRDefault="007224F5" w:rsidP="007224F5">
            <w:pPr>
              <w:jc w:val="both"/>
            </w:pPr>
            <w:r>
              <w:t xml:space="preserve">народов» </w:t>
            </w:r>
          </w:p>
          <w:p w:rsidR="007224F5" w:rsidRDefault="007224F5" w:rsidP="007224F5">
            <w:pPr>
              <w:jc w:val="both"/>
            </w:pPr>
            <w:r>
              <w:t xml:space="preserve">4. «Моя страна» </w:t>
            </w:r>
          </w:p>
          <w:p w:rsidR="007224F5" w:rsidRDefault="007224F5" w:rsidP="009C3A98">
            <w:pPr>
              <w:jc w:val="both"/>
            </w:pPr>
            <w:r>
              <w:t xml:space="preserve">5. «Герои нашего времени - </w:t>
            </w:r>
          </w:p>
          <w:p w:rsidR="007224F5" w:rsidRDefault="007224F5" w:rsidP="007224F5">
            <w:pPr>
              <w:jc w:val="both"/>
            </w:pPr>
            <w:r>
              <w:t xml:space="preserve">6.«Уроки истории </w:t>
            </w:r>
          </w:p>
          <w:p w:rsidR="007224F5" w:rsidRDefault="007224F5" w:rsidP="007224F5">
            <w:pPr>
              <w:jc w:val="both"/>
            </w:pPr>
            <w:r>
              <w:t xml:space="preserve">добровольчества» </w:t>
            </w:r>
          </w:p>
          <w:p w:rsidR="007224F5" w:rsidRDefault="007224F5" w:rsidP="007224F5">
            <w:pPr>
              <w:jc w:val="both"/>
            </w:pPr>
            <w:r>
              <w:t xml:space="preserve">7. «Детская и подростковая </w:t>
            </w:r>
          </w:p>
          <w:p w:rsidR="007224F5" w:rsidRDefault="007224F5" w:rsidP="007224F5">
            <w:pPr>
              <w:jc w:val="both"/>
            </w:pPr>
            <w:r>
              <w:t>литература»</w:t>
            </w:r>
          </w:p>
          <w:p w:rsidR="007224F5" w:rsidRDefault="007224F5" w:rsidP="007224F5">
            <w:pPr>
              <w:jc w:val="both"/>
            </w:pPr>
            <w:r>
              <w:lastRenderedPageBreak/>
              <w:t xml:space="preserve">8. «История космонавтики» </w:t>
            </w:r>
          </w:p>
          <w:p w:rsidR="007224F5" w:rsidRDefault="007224F5" w:rsidP="007224F5">
            <w:pPr>
              <w:jc w:val="both"/>
            </w:pPr>
            <w:r>
              <w:t>9. «Культурное наследие»</w:t>
            </w:r>
          </w:p>
          <w:p w:rsidR="007224F5" w:rsidRDefault="007224F5" w:rsidP="007224F5">
            <w:pPr>
              <w:jc w:val="both"/>
            </w:pPr>
            <w:r>
              <w:t xml:space="preserve">10. </w:t>
            </w:r>
            <w:r w:rsidR="00553E67">
              <w:t>«О военных врачах»</w:t>
            </w:r>
          </w:p>
          <w:p w:rsidR="00553E67" w:rsidRDefault="007224F5" w:rsidP="00553E67">
            <w:pPr>
              <w:jc w:val="both"/>
            </w:pPr>
            <w:r>
              <w:t xml:space="preserve">11. </w:t>
            </w:r>
            <w:r w:rsidR="00553E67">
              <w:t xml:space="preserve">.«О военных </w:t>
            </w:r>
          </w:p>
          <w:p w:rsidR="00553E67" w:rsidRDefault="00553E67" w:rsidP="00553E67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:rsidR="007224F5" w:rsidRDefault="007224F5" w:rsidP="00553E6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26709" w:rsidP="007224F5">
            <w:pPr>
              <w:jc w:val="center"/>
            </w:pPr>
            <w:r>
              <w:lastRenderedPageBreak/>
              <w:t>02.06.2024 – 27.06.2025</w:t>
            </w:r>
            <w:r w:rsidR="007224F5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Воспитатель отряда</w:t>
            </w:r>
          </w:p>
        </w:tc>
      </w:tr>
      <w:tr w:rsidR="007224F5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Pr="00CB1A59" w:rsidRDefault="007224F5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226709" w:rsidP="007224F5">
            <w:pPr>
              <w:jc w:val="center"/>
            </w:pPr>
            <w:r>
              <w:t>03.06.2024</w:t>
            </w:r>
            <w:r w:rsidR="007224F5" w:rsidRPr="00AA331C">
              <w:t xml:space="preserve"> </w:t>
            </w:r>
          </w:p>
          <w:p w:rsidR="007224F5" w:rsidRDefault="00226709" w:rsidP="007224F5">
            <w:pPr>
              <w:jc w:val="center"/>
            </w:pPr>
            <w:r>
              <w:t>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r>
              <w:t xml:space="preserve">Тематические и спортивные </w:t>
            </w:r>
          </w:p>
          <w:p w:rsidR="007224F5" w:rsidRDefault="007224F5" w:rsidP="007224F5">
            <w:r>
              <w:t xml:space="preserve">праздники, творческие </w:t>
            </w:r>
          </w:p>
          <w:p w:rsidR="007224F5" w:rsidRDefault="007224F5" w:rsidP="007224F5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</w:tr>
      <w:tr w:rsidR="007224F5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Pr="00410D7C" w:rsidRDefault="007224F5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Default="007224F5" w:rsidP="007224F5">
            <w:pPr>
              <w:jc w:val="center"/>
            </w:pPr>
            <w:r>
              <w:t>Воспитатели отряда</w:t>
            </w:r>
          </w:p>
        </w:tc>
      </w:tr>
      <w:tr w:rsidR="007224F5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4F5" w:rsidRPr="000B197A" w:rsidRDefault="007224F5" w:rsidP="007224F5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КТД «Детств</w:t>
            </w:r>
            <w:proofErr w:type="gramStart"/>
            <w:r>
              <w:t>о-</w:t>
            </w:r>
            <w:proofErr w:type="gramEnd"/>
            <w:r>
              <w:t xml:space="preserve"> это я и ты!»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7224F5">
            <w:pPr>
              <w:jc w:val="center"/>
            </w:pPr>
            <w:r>
              <w:t>05.06.2024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9660A9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9660A9">
            <w:pPr>
              <w:jc w:val="center"/>
            </w:pPr>
            <w:r>
              <w:t>10.06.2024</w:t>
            </w:r>
            <w:r w:rsidR="004F4001"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9660A9">
            <w:pPr>
              <w:jc w:val="both"/>
            </w:pPr>
            <w:r>
              <w:t>КТД «Мода из комода»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9660A9">
            <w:pPr>
              <w:jc w:val="center"/>
            </w:pPr>
            <w: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9660A9">
            <w:pPr>
              <w:jc w:val="both"/>
            </w:pPr>
            <w:r>
              <w:t>КТД «Доброе слово об учителе»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9660A9">
            <w:pPr>
              <w:jc w:val="center"/>
            </w:pPr>
            <w: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9660A9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9660A9">
            <w:pPr>
              <w:jc w:val="center"/>
            </w:pPr>
            <w:r>
              <w:t>21</w:t>
            </w:r>
            <w:r w:rsidRPr="006641F9">
              <w:t>.06.2</w:t>
            </w:r>
            <w:r w:rsidR="00226709">
              <w:t>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4F2E7C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Организация деятельности дежурных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553E67">
            <w:pPr>
              <w:jc w:val="both"/>
            </w:pPr>
            <w:r>
              <w:t>Заседания совета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6B1960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553E67">
            <w:pPr>
              <w:jc w:val="both"/>
            </w:pPr>
            <w:r>
              <w:t>Деятельность кружковых объединений, секций: «Шахматы детям», «Волейбол», «Футбол»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6627D9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B158D6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Оборудование отрядного места,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CA7E7D">
            <w:pPr>
              <w:jc w:val="both"/>
            </w:pPr>
            <w:r>
              <w:t>Разработка, создание и популяризация лагерной и отрядной символики (эмблема, логотип.)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Pr="006641F9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477BE4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lastRenderedPageBreak/>
              <w:t>Модуль «Профилактика и безопасность»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477BE4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Организационный семинар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7224F5">
            <w:pPr>
              <w:jc w:val="center"/>
            </w:pPr>
            <w:r>
              <w:t>30</w:t>
            </w:r>
            <w:r w:rsidR="00FE4F10">
              <w:t>.05</w:t>
            </w:r>
            <w: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477BE4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226709" w:rsidP="007224F5">
            <w:pPr>
              <w:jc w:val="center"/>
            </w:pPr>
            <w:r>
              <w:t>Май 2024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CA7E7D">
            <w:pPr>
              <w:jc w:val="both"/>
            </w:pPr>
            <w:r>
              <w:t>Работа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FB2C42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отряд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МБОУ ООШ с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Умыс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  <w:tr w:rsidR="004F4001" w:rsidTr="007224F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Pr="009F4487" w:rsidRDefault="004F4001" w:rsidP="007224F5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4F4001" w:rsidTr="007224F5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pStyle w:val="aff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</w:t>
            </w:r>
            <w:proofErr w:type="gramStart"/>
            <w:r>
              <w:t>.(</w:t>
            </w:r>
            <w:proofErr w:type="gramEnd"/>
            <w:r>
              <w:t>СДК, библиотека)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4001" w:rsidRDefault="004F4001" w:rsidP="007224F5">
            <w:pPr>
              <w:jc w:val="center"/>
            </w:pPr>
          </w:p>
        </w:tc>
      </w:tr>
    </w:tbl>
    <w:p w:rsidR="0057724E" w:rsidRDefault="0057724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 w:rsidSect="0079792D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59" w:rsidRDefault="008D6859">
      <w:r>
        <w:separator/>
      </w:r>
    </w:p>
  </w:endnote>
  <w:endnote w:type="continuationSeparator" w:id="0">
    <w:p w:rsidR="008D6859" w:rsidRDefault="008D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59" w:rsidRDefault="008D6859">
      <w:r>
        <w:separator/>
      </w:r>
    </w:p>
  </w:footnote>
  <w:footnote w:type="continuationSeparator" w:id="0">
    <w:p w:rsidR="008D6859" w:rsidRDefault="008D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F5" w:rsidRDefault="00C63578">
    <w:pPr>
      <w:pStyle w:val="ae"/>
      <w:jc w:val="center"/>
    </w:pPr>
    <w:r>
      <w:rPr>
        <w:rFonts w:cs="Times New Roman"/>
      </w:rPr>
      <w:fldChar w:fldCharType="begin"/>
    </w:r>
    <w:r w:rsidR="007224F5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6483D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F5" w:rsidRDefault="00C6357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7224F5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6483D">
      <w:rPr>
        <w:rFonts w:cs="Times New Roman"/>
        <w:noProof/>
        <w:sz w:val="28"/>
        <w:szCs w:val="28"/>
      </w:rPr>
      <w:t>37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C0CE4"/>
    <w:rsid w:val="000C22DB"/>
    <w:rsid w:val="000D4573"/>
    <w:rsid w:val="000D4FD8"/>
    <w:rsid w:val="000F395B"/>
    <w:rsid w:val="000F5AA1"/>
    <w:rsid w:val="00152A16"/>
    <w:rsid w:val="00176E99"/>
    <w:rsid w:val="00226709"/>
    <w:rsid w:val="00257100"/>
    <w:rsid w:val="00267D11"/>
    <w:rsid w:val="0027487D"/>
    <w:rsid w:val="00281381"/>
    <w:rsid w:val="002B53F5"/>
    <w:rsid w:val="003219D9"/>
    <w:rsid w:val="00326C64"/>
    <w:rsid w:val="0039240D"/>
    <w:rsid w:val="003B34D8"/>
    <w:rsid w:val="003E5469"/>
    <w:rsid w:val="00435423"/>
    <w:rsid w:val="00445AA2"/>
    <w:rsid w:val="00446F35"/>
    <w:rsid w:val="00477A11"/>
    <w:rsid w:val="004F4001"/>
    <w:rsid w:val="0051505F"/>
    <w:rsid w:val="00544A3F"/>
    <w:rsid w:val="005473D5"/>
    <w:rsid w:val="00553E67"/>
    <w:rsid w:val="0057489F"/>
    <w:rsid w:val="0057724E"/>
    <w:rsid w:val="00585438"/>
    <w:rsid w:val="005D5EA0"/>
    <w:rsid w:val="00663108"/>
    <w:rsid w:val="007005F8"/>
    <w:rsid w:val="007224F5"/>
    <w:rsid w:val="00735B37"/>
    <w:rsid w:val="0078728C"/>
    <w:rsid w:val="0079792D"/>
    <w:rsid w:val="007C1710"/>
    <w:rsid w:val="007D1D9F"/>
    <w:rsid w:val="00800BE3"/>
    <w:rsid w:val="00807183"/>
    <w:rsid w:val="00827371"/>
    <w:rsid w:val="00835FD6"/>
    <w:rsid w:val="00844579"/>
    <w:rsid w:val="008610EB"/>
    <w:rsid w:val="0086483D"/>
    <w:rsid w:val="008B0CE3"/>
    <w:rsid w:val="008D6859"/>
    <w:rsid w:val="009213DF"/>
    <w:rsid w:val="0096640F"/>
    <w:rsid w:val="009706E8"/>
    <w:rsid w:val="009B6972"/>
    <w:rsid w:val="009C3A98"/>
    <w:rsid w:val="009D04B1"/>
    <w:rsid w:val="00A50119"/>
    <w:rsid w:val="00A577BF"/>
    <w:rsid w:val="00A73207"/>
    <w:rsid w:val="00A756E8"/>
    <w:rsid w:val="00A778F4"/>
    <w:rsid w:val="00A9742E"/>
    <w:rsid w:val="00AB6D54"/>
    <w:rsid w:val="00AF4069"/>
    <w:rsid w:val="00B64816"/>
    <w:rsid w:val="00B653F6"/>
    <w:rsid w:val="00BB1221"/>
    <w:rsid w:val="00BC5D76"/>
    <w:rsid w:val="00C63578"/>
    <w:rsid w:val="00C75D7B"/>
    <w:rsid w:val="00CA7E7D"/>
    <w:rsid w:val="00CC3C0C"/>
    <w:rsid w:val="00CE74BC"/>
    <w:rsid w:val="00D25390"/>
    <w:rsid w:val="00D26897"/>
    <w:rsid w:val="00D44EEC"/>
    <w:rsid w:val="00D72BB2"/>
    <w:rsid w:val="00DC1C32"/>
    <w:rsid w:val="00DF221E"/>
    <w:rsid w:val="00DF6695"/>
    <w:rsid w:val="00E40CC1"/>
    <w:rsid w:val="00E52643"/>
    <w:rsid w:val="00E609EB"/>
    <w:rsid w:val="00EA204A"/>
    <w:rsid w:val="00EC537F"/>
    <w:rsid w:val="00F0579C"/>
    <w:rsid w:val="00F71C3A"/>
    <w:rsid w:val="00FE4F10"/>
    <w:rsid w:val="5FE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79792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79792D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79792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979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792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979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979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79792D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79792D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79792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9792D"/>
    <w:rPr>
      <w:sz w:val="16"/>
      <w:szCs w:val="16"/>
    </w:rPr>
  </w:style>
  <w:style w:type="character" w:styleId="a5">
    <w:name w:val="Hyperlink"/>
    <w:uiPriority w:val="99"/>
    <w:unhideWhenUsed/>
    <w:qFormat/>
    <w:rsid w:val="0079792D"/>
    <w:rPr>
      <w:color w:val="0000FF"/>
      <w:u w:val="single"/>
    </w:rPr>
  </w:style>
  <w:style w:type="paragraph" w:styleId="a6">
    <w:name w:val="Balloon Text"/>
    <w:basedOn w:val="a"/>
    <w:qFormat/>
    <w:rsid w:val="0079792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9792D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79792D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79792D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9792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79792D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79792D"/>
    <w:pPr>
      <w:spacing w:after="57"/>
      <w:ind w:left="1984"/>
    </w:pPr>
  </w:style>
  <w:style w:type="paragraph" w:styleId="ae">
    <w:name w:val="header"/>
    <w:basedOn w:val="a"/>
    <w:link w:val="12"/>
    <w:qFormat/>
    <w:rsid w:val="0079792D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79792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9792D"/>
    <w:pPr>
      <w:spacing w:after="57"/>
      <w:ind w:left="1701"/>
    </w:pPr>
  </w:style>
  <w:style w:type="paragraph" w:styleId="af">
    <w:name w:val="Body Text"/>
    <w:basedOn w:val="a"/>
    <w:qFormat/>
    <w:rsid w:val="0079792D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79792D"/>
  </w:style>
  <w:style w:type="paragraph" w:styleId="13">
    <w:name w:val="toc 1"/>
    <w:basedOn w:val="a"/>
    <w:next w:val="a"/>
    <w:uiPriority w:val="39"/>
    <w:unhideWhenUsed/>
    <w:qFormat/>
    <w:rsid w:val="0079792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9792D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79792D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9792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9792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9792D"/>
    <w:pPr>
      <w:spacing w:after="57"/>
      <w:ind w:left="1134"/>
    </w:pPr>
  </w:style>
  <w:style w:type="paragraph" w:styleId="af1">
    <w:name w:val="Body Text Indent"/>
    <w:basedOn w:val="a"/>
    <w:qFormat/>
    <w:rsid w:val="0079792D"/>
    <w:pPr>
      <w:spacing w:after="120"/>
      <w:ind w:left="283"/>
    </w:pPr>
  </w:style>
  <w:style w:type="paragraph" w:styleId="af2">
    <w:name w:val="Title"/>
    <w:basedOn w:val="a"/>
    <w:next w:val="af"/>
    <w:qFormat/>
    <w:rsid w:val="007979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79792D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79792D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79792D"/>
    <w:pPr>
      <w:spacing w:before="200" w:after="200"/>
    </w:pPr>
  </w:style>
  <w:style w:type="paragraph" w:styleId="HTML">
    <w:name w:val="HTML Preformatted"/>
    <w:basedOn w:val="a"/>
    <w:qFormat/>
    <w:rsid w:val="0079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797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9792D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79792D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7979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9792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9792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9792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9792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9792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979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9792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9792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9792D"/>
    <w:rPr>
      <w:sz w:val="48"/>
      <w:szCs w:val="48"/>
    </w:rPr>
  </w:style>
  <w:style w:type="character" w:customStyle="1" w:styleId="SubtitleChar">
    <w:name w:val="Subtitle Char"/>
    <w:uiPriority w:val="11"/>
    <w:qFormat/>
    <w:rsid w:val="0079792D"/>
    <w:rPr>
      <w:sz w:val="24"/>
      <w:szCs w:val="24"/>
    </w:rPr>
  </w:style>
  <w:style w:type="character" w:customStyle="1" w:styleId="QuoteChar">
    <w:name w:val="Quote Char"/>
    <w:uiPriority w:val="29"/>
    <w:qFormat/>
    <w:rsid w:val="0079792D"/>
    <w:rPr>
      <w:i/>
    </w:rPr>
  </w:style>
  <w:style w:type="character" w:customStyle="1" w:styleId="IntenseQuoteChar">
    <w:name w:val="Intense Quote Char"/>
    <w:uiPriority w:val="30"/>
    <w:qFormat/>
    <w:rsid w:val="0079792D"/>
    <w:rPr>
      <w:i/>
    </w:rPr>
  </w:style>
  <w:style w:type="character" w:customStyle="1" w:styleId="HeaderChar">
    <w:name w:val="Header Char"/>
    <w:basedOn w:val="a0"/>
    <w:uiPriority w:val="99"/>
    <w:qFormat/>
    <w:rsid w:val="0079792D"/>
  </w:style>
  <w:style w:type="character" w:customStyle="1" w:styleId="CaptionChar">
    <w:name w:val="Caption Char"/>
    <w:uiPriority w:val="99"/>
    <w:qFormat/>
    <w:rsid w:val="0079792D"/>
  </w:style>
  <w:style w:type="character" w:customStyle="1" w:styleId="FootnoteTextChar">
    <w:name w:val="Footnote Text Char"/>
    <w:uiPriority w:val="99"/>
    <w:qFormat/>
    <w:rsid w:val="0079792D"/>
    <w:rPr>
      <w:sz w:val="18"/>
    </w:rPr>
  </w:style>
  <w:style w:type="character" w:customStyle="1" w:styleId="11">
    <w:name w:val="Заголовок 1 Знак1"/>
    <w:link w:val="1"/>
    <w:uiPriority w:val="9"/>
    <w:qFormat/>
    <w:rsid w:val="0079792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79792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79792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9792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9792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9792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979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79792D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79792D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79792D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79792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9792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9792D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7979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79792D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79792D"/>
  </w:style>
  <w:style w:type="character" w:customStyle="1" w:styleId="FooterChar">
    <w:name w:val="Footer Char"/>
    <w:basedOn w:val="a0"/>
    <w:uiPriority w:val="99"/>
    <w:qFormat/>
    <w:rsid w:val="0079792D"/>
  </w:style>
  <w:style w:type="character" w:customStyle="1" w:styleId="14">
    <w:name w:val="Нижний колонтитул Знак1"/>
    <w:link w:val="af3"/>
    <w:uiPriority w:val="99"/>
    <w:qFormat/>
    <w:rsid w:val="0079792D"/>
  </w:style>
  <w:style w:type="table" w:customStyle="1" w:styleId="TableGridLight">
    <w:name w:val="Table Grid Light"/>
    <w:basedOn w:val="a1"/>
    <w:uiPriority w:val="59"/>
    <w:qFormat/>
    <w:rsid w:val="0079792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9792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9792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9792D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9792D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9792D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9792D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9792D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9792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9792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9792D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9792D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9792D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9792D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9792D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9792D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9792D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9792D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9792D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9792D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9792D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9792D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9792D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9792D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9792D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9792D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9792D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9792D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9792D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9792D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9792D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9792D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9792D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9792D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9792D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9792D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9792D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9792D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9792D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9792D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9792D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9792D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9792D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9792D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9792D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9792D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979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9792D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9792D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9792D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9792D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9792D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9792D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9792D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97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9792D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9792D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9792D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9792D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9792D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9792D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97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9792D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9792D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9792D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9792D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9792D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9792D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9792D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9792D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9792D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9792D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9792D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9792D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9792D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9792D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9792D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9792D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9792D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9792D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9792D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9792D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9792D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9792D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9792D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9792D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9792D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9792D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9792D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979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9792D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9792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9792D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9792D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9792D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9792D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9792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9792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79792D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79792D"/>
  </w:style>
  <w:style w:type="character" w:customStyle="1" w:styleId="19">
    <w:name w:val="Заголовок 1 Знак"/>
    <w:qFormat/>
    <w:rsid w:val="0079792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7979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79792D"/>
  </w:style>
  <w:style w:type="character" w:customStyle="1" w:styleId="afe">
    <w:name w:val="Текст выноски Знак"/>
    <w:qFormat/>
    <w:rsid w:val="0079792D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79792D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79792D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79792D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79792D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79792D"/>
    <w:rPr>
      <w:b/>
      <w:color w:val="26282F"/>
    </w:rPr>
  </w:style>
  <w:style w:type="character" w:customStyle="1" w:styleId="aff2">
    <w:name w:val="Гипертекстовая ссылка"/>
    <w:qFormat/>
    <w:rsid w:val="0079792D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79792D"/>
  </w:style>
  <w:style w:type="character" w:customStyle="1" w:styleId="82">
    <w:name w:val="Заголовок 8 Знак"/>
    <w:qFormat/>
    <w:rsid w:val="0079792D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79792D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79792D"/>
    <w:rPr>
      <w:rFonts w:cs="Times New Roman"/>
    </w:rPr>
  </w:style>
  <w:style w:type="character" w:customStyle="1" w:styleId="ListLabel2">
    <w:name w:val="ListLabel 2"/>
    <w:qFormat/>
    <w:rsid w:val="0079792D"/>
    <w:rPr>
      <w:rFonts w:cs="Courier New"/>
    </w:rPr>
  </w:style>
  <w:style w:type="character" w:customStyle="1" w:styleId="ListLabel3">
    <w:name w:val="ListLabel 3"/>
    <w:qFormat/>
    <w:rsid w:val="0079792D"/>
    <w:rPr>
      <w:rFonts w:cs="Courier New"/>
    </w:rPr>
  </w:style>
  <w:style w:type="character" w:customStyle="1" w:styleId="ListLabel4">
    <w:name w:val="ListLabel 4"/>
    <w:qFormat/>
    <w:rsid w:val="0079792D"/>
    <w:rPr>
      <w:rFonts w:cs="Courier New"/>
    </w:rPr>
  </w:style>
  <w:style w:type="character" w:customStyle="1" w:styleId="ListLabel5">
    <w:name w:val="ListLabel 5"/>
    <w:qFormat/>
    <w:rsid w:val="0079792D"/>
    <w:rPr>
      <w:rFonts w:cs="Courier New"/>
    </w:rPr>
  </w:style>
  <w:style w:type="character" w:customStyle="1" w:styleId="ListLabel6">
    <w:name w:val="ListLabel 6"/>
    <w:qFormat/>
    <w:rsid w:val="0079792D"/>
    <w:rPr>
      <w:rFonts w:cs="Courier New"/>
    </w:rPr>
  </w:style>
  <w:style w:type="character" w:customStyle="1" w:styleId="ListLabel7">
    <w:name w:val="ListLabel 7"/>
    <w:qFormat/>
    <w:rsid w:val="0079792D"/>
    <w:rPr>
      <w:rFonts w:cs="Courier New"/>
    </w:rPr>
  </w:style>
  <w:style w:type="character" w:customStyle="1" w:styleId="ListLabel8">
    <w:name w:val="ListLabel 8"/>
    <w:qFormat/>
    <w:rsid w:val="0079792D"/>
    <w:rPr>
      <w:rFonts w:cs="Courier New"/>
    </w:rPr>
  </w:style>
  <w:style w:type="character" w:customStyle="1" w:styleId="ListLabel9">
    <w:name w:val="ListLabel 9"/>
    <w:qFormat/>
    <w:rsid w:val="0079792D"/>
    <w:rPr>
      <w:rFonts w:cs="Courier New"/>
    </w:rPr>
  </w:style>
  <w:style w:type="character" w:customStyle="1" w:styleId="ListLabel10">
    <w:name w:val="ListLabel 10"/>
    <w:qFormat/>
    <w:rsid w:val="0079792D"/>
    <w:rPr>
      <w:rFonts w:cs="Courier New"/>
    </w:rPr>
  </w:style>
  <w:style w:type="character" w:customStyle="1" w:styleId="ListLabel11">
    <w:name w:val="ListLabel 11"/>
    <w:qFormat/>
    <w:rsid w:val="0079792D"/>
    <w:rPr>
      <w:rFonts w:cs="Courier New"/>
    </w:rPr>
  </w:style>
  <w:style w:type="character" w:customStyle="1" w:styleId="ListLabel12">
    <w:name w:val="ListLabel 12"/>
    <w:qFormat/>
    <w:rsid w:val="0079792D"/>
    <w:rPr>
      <w:rFonts w:cs="Courier New"/>
    </w:rPr>
  </w:style>
  <w:style w:type="character" w:customStyle="1" w:styleId="ListLabel13">
    <w:name w:val="ListLabel 13"/>
    <w:qFormat/>
    <w:rsid w:val="0079792D"/>
    <w:rPr>
      <w:rFonts w:cs="Courier New"/>
    </w:rPr>
  </w:style>
  <w:style w:type="character" w:customStyle="1" w:styleId="ListLabel14">
    <w:name w:val="ListLabel 14"/>
    <w:qFormat/>
    <w:rsid w:val="0079792D"/>
    <w:rPr>
      <w:rFonts w:cs="Courier New"/>
    </w:rPr>
  </w:style>
  <w:style w:type="character" w:customStyle="1" w:styleId="ListLabel15">
    <w:name w:val="ListLabel 15"/>
    <w:qFormat/>
    <w:rsid w:val="0079792D"/>
    <w:rPr>
      <w:rFonts w:cs="Courier New"/>
    </w:rPr>
  </w:style>
  <w:style w:type="character" w:customStyle="1" w:styleId="ListLabel16">
    <w:name w:val="ListLabel 16"/>
    <w:qFormat/>
    <w:rsid w:val="0079792D"/>
    <w:rPr>
      <w:rFonts w:cs="Courier New"/>
    </w:rPr>
  </w:style>
  <w:style w:type="character" w:customStyle="1" w:styleId="ListLabel17">
    <w:name w:val="ListLabel 17"/>
    <w:qFormat/>
    <w:rsid w:val="0079792D"/>
    <w:rPr>
      <w:rFonts w:cs="Courier New"/>
    </w:rPr>
  </w:style>
  <w:style w:type="character" w:customStyle="1" w:styleId="ListLabel18">
    <w:name w:val="ListLabel 18"/>
    <w:qFormat/>
    <w:rsid w:val="0079792D"/>
    <w:rPr>
      <w:rFonts w:cs="Courier New"/>
    </w:rPr>
  </w:style>
  <w:style w:type="character" w:customStyle="1" w:styleId="ListLabel19">
    <w:name w:val="ListLabel 19"/>
    <w:qFormat/>
    <w:rsid w:val="0079792D"/>
    <w:rPr>
      <w:rFonts w:cs="Courier New"/>
    </w:rPr>
  </w:style>
  <w:style w:type="character" w:customStyle="1" w:styleId="ListLabel20">
    <w:name w:val="ListLabel 20"/>
    <w:qFormat/>
    <w:rsid w:val="0079792D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79792D"/>
    <w:rPr>
      <w:rFonts w:cs="Courier New"/>
    </w:rPr>
  </w:style>
  <w:style w:type="character" w:customStyle="1" w:styleId="ListLabel22">
    <w:name w:val="ListLabel 22"/>
    <w:qFormat/>
    <w:rsid w:val="0079792D"/>
    <w:rPr>
      <w:rFonts w:cs="Wingdings"/>
    </w:rPr>
  </w:style>
  <w:style w:type="character" w:customStyle="1" w:styleId="ListLabel23">
    <w:name w:val="ListLabel 23"/>
    <w:qFormat/>
    <w:rsid w:val="0079792D"/>
    <w:rPr>
      <w:rFonts w:cs="Symbol"/>
    </w:rPr>
  </w:style>
  <w:style w:type="character" w:customStyle="1" w:styleId="ListLabel24">
    <w:name w:val="ListLabel 24"/>
    <w:qFormat/>
    <w:rsid w:val="0079792D"/>
    <w:rPr>
      <w:rFonts w:cs="Courier New"/>
    </w:rPr>
  </w:style>
  <w:style w:type="character" w:customStyle="1" w:styleId="ListLabel25">
    <w:name w:val="ListLabel 25"/>
    <w:qFormat/>
    <w:rsid w:val="0079792D"/>
    <w:rPr>
      <w:rFonts w:cs="Wingdings"/>
    </w:rPr>
  </w:style>
  <w:style w:type="character" w:customStyle="1" w:styleId="ListLabel26">
    <w:name w:val="ListLabel 26"/>
    <w:qFormat/>
    <w:rsid w:val="0079792D"/>
    <w:rPr>
      <w:rFonts w:cs="Symbol"/>
    </w:rPr>
  </w:style>
  <w:style w:type="character" w:customStyle="1" w:styleId="ListLabel27">
    <w:name w:val="ListLabel 27"/>
    <w:qFormat/>
    <w:rsid w:val="0079792D"/>
    <w:rPr>
      <w:rFonts w:cs="Courier New"/>
    </w:rPr>
  </w:style>
  <w:style w:type="character" w:customStyle="1" w:styleId="ListLabel28">
    <w:name w:val="ListLabel 28"/>
    <w:qFormat/>
    <w:rsid w:val="0079792D"/>
    <w:rPr>
      <w:rFonts w:cs="Wingdings"/>
    </w:rPr>
  </w:style>
  <w:style w:type="character" w:customStyle="1" w:styleId="ListLabel29">
    <w:name w:val="ListLabel 29"/>
    <w:qFormat/>
    <w:rsid w:val="0079792D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79792D"/>
    <w:rPr>
      <w:rFonts w:cs="Courier New"/>
    </w:rPr>
  </w:style>
  <w:style w:type="character" w:customStyle="1" w:styleId="ListLabel31">
    <w:name w:val="ListLabel 31"/>
    <w:qFormat/>
    <w:rsid w:val="0079792D"/>
    <w:rPr>
      <w:rFonts w:cs="Wingdings"/>
    </w:rPr>
  </w:style>
  <w:style w:type="character" w:customStyle="1" w:styleId="ListLabel32">
    <w:name w:val="ListLabel 32"/>
    <w:qFormat/>
    <w:rsid w:val="0079792D"/>
    <w:rPr>
      <w:rFonts w:cs="Symbol"/>
    </w:rPr>
  </w:style>
  <w:style w:type="character" w:customStyle="1" w:styleId="ListLabel33">
    <w:name w:val="ListLabel 33"/>
    <w:qFormat/>
    <w:rsid w:val="0079792D"/>
    <w:rPr>
      <w:rFonts w:cs="Courier New"/>
    </w:rPr>
  </w:style>
  <w:style w:type="character" w:customStyle="1" w:styleId="ListLabel34">
    <w:name w:val="ListLabel 34"/>
    <w:qFormat/>
    <w:rsid w:val="0079792D"/>
    <w:rPr>
      <w:rFonts w:cs="Wingdings"/>
    </w:rPr>
  </w:style>
  <w:style w:type="character" w:customStyle="1" w:styleId="ListLabel35">
    <w:name w:val="ListLabel 35"/>
    <w:qFormat/>
    <w:rsid w:val="0079792D"/>
    <w:rPr>
      <w:rFonts w:cs="Symbol"/>
    </w:rPr>
  </w:style>
  <w:style w:type="character" w:customStyle="1" w:styleId="ListLabel36">
    <w:name w:val="ListLabel 36"/>
    <w:qFormat/>
    <w:rsid w:val="0079792D"/>
    <w:rPr>
      <w:rFonts w:cs="Courier New"/>
    </w:rPr>
  </w:style>
  <w:style w:type="character" w:customStyle="1" w:styleId="ListLabel37">
    <w:name w:val="ListLabel 37"/>
    <w:qFormat/>
    <w:rsid w:val="0079792D"/>
    <w:rPr>
      <w:rFonts w:cs="Wingdings"/>
    </w:rPr>
  </w:style>
  <w:style w:type="character" w:customStyle="1" w:styleId="ListLabel38">
    <w:name w:val="ListLabel 38"/>
    <w:qFormat/>
    <w:rsid w:val="0079792D"/>
    <w:rPr>
      <w:rFonts w:cs="Symbol"/>
      <w:sz w:val="28"/>
    </w:rPr>
  </w:style>
  <w:style w:type="character" w:customStyle="1" w:styleId="ListLabel39">
    <w:name w:val="ListLabel 39"/>
    <w:qFormat/>
    <w:rsid w:val="0079792D"/>
    <w:rPr>
      <w:rFonts w:cs="Courier New"/>
    </w:rPr>
  </w:style>
  <w:style w:type="character" w:customStyle="1" w:styleId="ListLabel40">
    <w:name w:val="ListLabel 40"/>
    <w:qFormat/>
    <w:rsid w:val="0079792D"/>
    <w:rPr>
      <w:rFonts w:cs="Wingdings"/>
    </w:rPr>
  </w:style>
  <w:style w:type="character" w:customStyle="1" w:styleId="ListLabel41">
    <w:name w:val="ListLabel 41"/>
    <w:qFormat/>
    <w:rsid w:val="0079792D"/>
    <w:rPr>
      <w:rFonts w:cs="Symbol"/>
    </w:rPr>
  </w:style>
  <w:style w:type="character" w:customStyle="1" w:styleId="ListLabel42">
    <w:name w:val="ListLabel 42"/>
    <w:qFormat/>
    <w:rsid w:val="0079792D"/>
    <w:rPr>
      <w:rFonts w:cs="Courier New"/>
    </w:rPr>
  </w:style>
  <w:style w:type="character" w:customStyle="1" w:styleId="ListLabel43">
    <w:name w:val="ListLabel 43"/>
    <w:qFormat/>
    <w:rsid w:val="0079792D"/>
    <w:rPr>
      <w:rFonts w:cs="Wingdings"/>
    </w:rPr>
  </w:style>
  <w:style w:type="character" w:customStyle="1" w:styleId="ListLabel44">
    <w:name w:val="ListLabel 44"/>
    <w:qFormat/>
    <w:rsid w:val="0079792D"/>
    <w:rPr>
      <w:rFonts w:cs="Symbol"/>
    </w:rPr>
  </w:style>
  <w:style w:type="character" w:customStyle="1" w:styleId="ListLabel45">
    <w:name w:val="ListLabel 45"/>
    <w:qFormat/>
    <w:rsid w:val="0079792D"/>
    <w:rPr>
      <w:rFonts w:cs="Courier New"/>
    </w:rPr>
  </w:style>
  <w:style w:type="character" w:customStyle="1" w:styleId="ListLabel46">
    <w:name w:val="ListLabel 46"/>
    <w:qFormat/>
    <w:rsid w:val="0079792D"/>
    <w:rPr>
      <w:rFonts w:cs="Wingdings"/>
    </w:rPr>
  </w:style>
  <w:style w:type="character" w:customStyle="1" w:styleId="ListLabel47">
    <w:name w:val="ListLabel 47"/>
    <w:qFormat/>
    <w:rsid w:val="0079792D"/>
    <w:rPr>
      <w:rFonts w:cs="Symbol"/>
      <w:sz w:val="20"/>
    </w:rPr>
  </w:style>
  <w:style w:type="character" w:customStyle="1" w:styleId="ListLabel48">
    <w:name w:val="ListLabel 48"/>
    <w:qFormat/>
    <w:rsid w:val="0079792D"/>
    <w:rPr>
      <w:rFonts w:cs="Courier New"/>
    </w:rPr>
  </w:style>
  <w:style w:type="character" w:customStyle="1" w:styleId="ListLabel49">
    <w:name w:val="ListLabel 49"/>
    <w:qFormat/>
    <w:rsid w:val="0079792D"/>
    <w:rPr>
      <w:rFonts w:cs="Wingdings"/>
    </w:rPr>
  </w:style>
  <w:style w:type="character" w:customStyle="1" w:styleId="ListLabel50">
    <w:name w:val="ListLabel 50"/>
    <w:qFormat/>
    <w:rsid w:val="0079792D"/>
    <w:rPr>
      <w:rFonts w:cs="Symbol"/>
    </w:rPr>
  </w:style>
  <w:style w:type="character" w:customStyle="1" w:styleId="ListLabel51">
    <w:name w:val="ListLabel 51"/>
    <w:qFormat/>
    <w:rsid w:val="0079792D"/>
    <w:rPr>
      <w:rFonts w:cs="Courier New"/>
    </w:rPr>
  </w:style>
  <w:style w:type="character" w:customStyle="1" w:styleId="ListLabel52">
    <w:name w:val="ListLabel 52"/>
    <w:qFormat/>
    <w:rsid w:val="0079792D"/>
    <w:rPr>
      <w:rFonts w:cs="Wingdings"/>
    </w:rPr>
  </w:style>
  <w:style w:type="character" w:customStyle="1" w:styleId="ListLabel53">
    <w:name w:val="ListLabel 53"/>
    <w:qFormat/>
    <w:rsid w:val="0079792D"/>
    <w:rPr>
      <w:rFonts w:cs="Symbol"/>
    </w:rPr>
  </w:style>
  <w:style w:type="character" w:customStyle="1" w:styleId="ListLabel54">
    <w:name w:val="ListLabel 54"/>
    <w:qFormat/>
    <w:rsid w:val="0079792D"/>
    <w:rPr>
      <w:rFonts w:cs="Courier New"/>
    </w:rPr>
  </w:style>
  <w:style w:type="character" w:customStyle="1" w:styleId="ListLabel55">
    <w:name w:val="ListLabel 55"/>
    <w:qFormat/>
    <w:rsid w:val="0079792D"/>
    <w:rPr>
      <w:rFonts w:cs="Wingdings"/>
    </w:rPr>
  </w:style>
  <w:style w:type="character" w:customStyle="1" w:styleId="ListLabel56">
    <w:name w:val="ListLabel 56"/>
    <w:qFormat/>
    <w:rsid w:val="0079792D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79792D"/>
    <w:rPr>
      <w:rFonts w:cs="Courier New"/>
    </w:rPr>
  </w:style>
  <w:style w:type="character" w:customStyle="1" w:styleId="ListLabel58">
    <w:name w:val="ListLabel 58"/>
    <w:qFormat/>
    <w:rsid w:val="0079792D"/>
    <w:rPr>
      <w:rFonts w:cs="Wingdings"/>
    </w:rPr>
  </w:style>
  <w:style w:type="character" w:customStyle="1" w:styleId="ListLabel59">
    <w:name w:val="ListLabel 59"/>
    <w:qFormat/>
    <w:rsid w:val="0079792D"/>
    <w:rPr>
      <w:rFonts w:cs="Symbol"/>
    </w:rPr>
  </w:style>
  <w:style w:type="character" w:customStyle="1" w:styleId="ListLabel60">
    <w:name w:val="ListLabel 60"/>
    <w:qFormat/>
    <w:rsid w:val="0079792D"/>
    <w:rPr>
      <w:rFonts w:cs="Courier New"/>
    </w:rPr>
  </w:style>
  <w:style w:type="character" w:customStyle="1" w:styleId="ListLabel61">
    <w:name w:val="ListLabel 61"/>
    <w:qFormat/>
    <w:rsid w:val="0079792D"/>
    <w:rPr>
      <w:rFonts w:cs="Wingdings"/>
    </w:rPr>
  </w:style>
  <w:style w:type="character" w:customStyle="1" w:styleId="ListLabel62">
    <w:name w:val="ListLabel 62"/>
    <w:qFormat/>
    <w:rsid w:val="0079792D"/>
    <w:rPr>
      <w:rFonts w:cs="Symbol"/>
    </w:rPr>
  </w:style>
  <w:style w:type="character" w:customStyle="1" w:styleId="ListLabel63">
    <w:name w:val="ListLabel 63"/>
    <w:qFormat/>
    <w:rsid w:val="0079792D"/>
    <w:rPr>
      <w:rFonts w:cs="Courier New"/>
    </w:rPr>
  </w:style>
  <w:style w:type="character" w:customStyle="1" w:styleId="ListLabel64">
    <w:name w:val="ListLabel 64"/>
    <w:qFormat/>
    <w:rsid w:val="0079792D"/>
    <w:rPr>
      <w:rFonts w:cs="Wingdings"/>
    </w:rPr>
  </w:style>
  <w:style w:type="character" w:customStyle="1" w:styleId="CharAttribute484">
    <w:name w:val="CharAttribute484"/>
    <w:qFormat/>
    <w:rsid w:val="0079792D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9792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79792D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79792D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9792D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9792D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79792D"/>
    <w:rPr>
      <w:sz w:val="28"/>
      <w:szCs w:val="28"/>
    </w:rPr>
  </w:style>
  <w:style w:type="character" w:customStyle="1" w:styleId="ListLabel66">
    <w:name w:val="ListLabel 66"/>
    <w:qFormat/>
    <w:rsid w:val="0079792D"/>
    <w:rPr>
      <w:sz w:val="28"/>
      <w:szCs w:val="28"/>
    </w:rPr>
  </w:style>
  <w:style w:type="character" w:customStyle="1" w:styleId="aff4">
    <w:name w:val="Символ нумерации"/>
    <w:qFormat/>
    <w:rsid w:val="0079792D"/>
  </w:style>
  <w:style w:type="character" w:customStyle="1" w:styleId="ListLabel67">
    <w:name w:val="ListLabel 67"/>
    <w:qFormat/>
    <w:rsid w:val="0079792D"/>
    <w:rPr>
      <w:sz w:val="28"/>
      <w:szCs w:val="28"/>
    </w:rPr>
  </w:style>
  <w:style w:type="character" w:customStyle="1" w:styleId="ListLabel68">
    <w:name w:val="ListLabel 68"/>
    <w:qFormat/>
    <w:rsid w:val="0079792D"/>
    <w:rPr>
      <w:sz w:val="28"/>
      <w:szCs w:val="28"/>
    </w:rPr>
  </w:style>
  <w:style w:type="character" w:customStyle="1" w:styleId="ListLabel69">
    <w:name w:val="ListLabel 69"/>
    <w:qFormat/>
    <w:rsid w:val="0079792D"/>
    <w:rPr>
      <w:sz w:val="28"/>
      <w:szCs w:val="28"/>
    </w:rPr>
  </w:style>
  <w:style w:type="character" w:customStyle="1" w:styleId="ListLabel70">
    <w:name w:val="ListLabel 70"/>
    <w:qFormat/>
    <w:rsid w:val="0079792D"/>
    <w:rPr>
      <w:sz w:val="28"/>
      <w:szCs w:val="28"/>
    </w:rPr>
  </w:style>
  <w:style w:type="character" w:customStyle="1" w:styleId="ListLabel71">
    <w:name w:val="ListLabel 71"/>
    <w:qFormat/>
    <w:rsid w:val="0079792D"/>
    <w:rPr>
      <w:sz w:val="28"/>
      <w:szCs w:val="28"/>
    </w:rPr>
  </w:style>
  <w:style w:type="character" w:customStyle="1" w:styleId="ListLabel72">
    <w:name w:val="ListLabel 72"/>
    <w:qFormat/>
    <w:rsid w:val="0079792D"/>
    <w:rPr>
      <w:sz w:val="28"/>
      <w:szCs w:val="28"/>
    </w:rPr>
  </w:style>
  <w:style w:type="character" w:customStyle="1" w:styleId="ListLabel73">
    <w:name w:val="ListLabel 73"/>
    <w:qFormat/>
    <w:rsid w:val="0079792D"/>
    <w:rPr>
      <w:sz w:val="28"/>
      <w:szCs w:val="28"/>
    </w:rPr>
  </w:style>
  <w:style w:type="character" w:customStyle="1" w:styleId="ListLabel74">
    <w:name w:val="ListLabel 74"/>
    <w:qFormat/>
    <w:rsid w:val="0079792D"/>
    <w:rPr>
      <w:sz w:val="28"/>
      <w:szCs w:val="28"/>
    </w:rPr>
  </w:style>
  <w:style w:type="character" w:customStyle="1" w:styleId="ListLabel75">
    <w:name w:val="ListLabel 75"/>
    <w:qFormat/>
    <w:rsid w:val="0079792D"/>
    <w:rPr>
      <w:sz w:val="28"/>
      <w:szCs w:val="28"/>
    </w:rPr>
  </w:style>
  <w:style w:type="paragraph" w:styleId="aff5">
    <w:name w:val="List Paragraph"/>
    <w:basedOn w:val="a"/>
    <w:qFormat/>
    <w:rsid w:val="0079792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79792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79792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79792D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79792D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79792D"/>
    <w:rPr>
      <w:i/>
      <w:iCs/>
    </w:rPr>
  </w:style>
  <w:style w:type="paragraph" w:customStyle="1" w:styleId="aff9">
    <w:name w:val="Нормальный (таблица)"/>
    <w:basedOn w:val="a"/>
    <w:qFormat/>
    <w:rsid w:val="0079792D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79792D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79792D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79792D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79792D"/>
  </w:style>
  <w:style w:type="paragraph" w:customStyle="1" w:styleId="affe">
    <w:name w:val="Заголовок таблицы"/>
    <w:basedOn w:val="affd"/>
    <w:qFormat/>
    <w:rsid w:val="0079792D"/>
    <w:pPr>
      <w:jc w:val="center"/>
    </w:pPr>
    <w:rPr>
      <w:b/>
      <w:bCs/>
    </w:rPr>
  </w:style>
  <w:style w:type="paragraph" w:customStyle="1" w:styleId="Standard">
    <w:name w:val="Standard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9792D"/>
    <w:pPr>
      <w:spacing w:after="140" w:line="276" w:lineRule="auto"/>
    </w:pPr>
  </w:style>
  <w:style w:type="paragraph" w:customStyle="1" w:styleId="1a">
    <w:name w:val="Обычный1"/>
    <w:qFormat/>
    <w:rsid w:val="0079792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7979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79792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9792D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9792D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9792D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979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00D07-2FC5-4D76-B074-62D8881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15</cp:revision>
  <cp:lastPrinted>2024-06-06T13:24:00Z</cp:lastPrinted>
  <dcterms:created xsi:type="dcterms:W3CDTF">2022-05-18T13:30:00Z</dcterms:created>
  <dcterms:modified xsi:type="dcterms:W3CDTF">2024-06-06T14:32:00Z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